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78" w:rsidRDefault="00914278" w:rsidP="00914278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center"/>
        <w:rPr>
          <w:rFonts w:cstheme="minorHAnsi"/>
          <w:b/>
        </w:rPr>
      </w:pPr>
      <w:r w:rsidRPr="009F7B37">
        <w:rPr>
          <w:rFonts w:cstheme="minorHAnsi"/>
          <w:b/>
        </w:rPr>
        <w:t>Project title</w:t>
      </w:r>
    </w:p>
    <w:p w:rsidR="00914278" w:rsidRPr="009F7B37" w:rsidRDefault="00914278" w:rsidP="00914278">
      <w:pPr>
        <w:pStyle w:val="Paragraphedeliste"/>
        <w:spacing w:before="120" w:after="120" w:line="240" w:lineRule="auto"/>
        <w:contextualSpacing w:val="0"/>
        <w:rPr>
          <w:rFonts w:cstheme="minorHAnsi"/>
          <w:b/>
        </w:rPr>
      </w:pPr>
    </w:p>
    <w:p w:rsidR="00914278" w:rsidRDefault="00914278" w:rsidP="00914278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9F7B37">
        <w:rPr>
          <w:rFonts w:cstheme="minorHAnsi"/>
          <w:b/>
        </w:rPr>
        <w:t>Synopsis of the thesis work.</w:t>
      </w:r>
      <w:r w:rsidRPr="009F7B37">
        <w:rPr>
          <w:rFonts w:cstheme="minorHAnsi"/>
        </w:rPr>
        <w:t xml:space="preserve"> Including scientific/clinical background, rationale of the work, key objectives and brief methodology.</w:t>
      </w:r>
    </w:p>
    <w:p w:rsidR="00914278" w:rsidRPr="00914278" w:rsidRDefault="00914278" w:rsidP="00914278">
      <w:pPr>
        <w:pStyle w:val="Paragraphedeliste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P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b/>
        </w:rPr>
      </w:pPr>
      <w:r w:rsidRPr="009F7B37">
        <w:rPr>
          <w:rFonts w:cstheme="minorHAnsi"/>
          <w:b/>
        </w:rPr>
        <w:lastRenderedPageBreak/>
        <w:t xml:space="preserve">Results already obtained. </w:t>
      </w: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Pr="009F7B37" w:rsidRDefault="00914278" w:rsidP="00914278">
      <w:pPr>
        <w:pStyle w:val="Paragraphedeliste"/>
        <w:spacing w:before="120" w:after="120" w:line="240" w:lineRule="auto"/>
        <w:contextualSpacing w:val="0"/>
        <w:jc w:val="both"/>
        <w:rPr>
          <w:rFonts w:cstheme="minorHAnsi"/>
          <w:b/>
        </w:rPr>
      </w:pPr>
    </w:p>
    <w:p w:rsidR="00914278" w:rsidRPr="00914278" w:rsidRDefault="00914278" w:rsidP="00914278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b/>
          <w:color w:val="000000" w:themeColor="text1"/>
        </w:rPr>
      </w:pPr>
      <w:r w:rsidRPr="009F7B37">
        <w:rPr>
          <w:rFonts w:cstheme="minorHAnsi"/>
          <w:b/>
        </w:rPr>
        <w:lastRenderedPageBreak/>
        <w:t>Description of remaining work.</w:t>
      </w: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</w:rPr>
      </w:pPr>
    </w:p>
    <w:p w:rsidR="00914278" w:rsidRPr="00914278" w:rsidRDefault="00914278" w:rsidP="00914278">
      <w:pPr>
        <w:spacing w:before="120" w:after="120" w:line="240" w:lineRule="auto"/>
        <w:jc w:val="both"/>
        <w:rPr>
          <w:rFonts w:cstheme="minorHAnsi"/>
          <w:b/>
          <w:color w:val="000000" w:themeColor="text1"/>
        </w:rPr>
      </w:pPr>
      <w:r w:rsidRPr="00914278">
        <w:rPr>
          <w:rFonts w:cstheme="minorHAnsi"/>
        </w:rPr>
        <w:t xml:space="preserve"> </w:t>
      </w:r>
    </w:p>
    <w:p w:rsidR="00914278" w:rsidRPr="00914278" w:rsidRDefault="00914278" w:rsidP="00914278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9F7B37">
        <w:rPr>
          <w:rFonts w:cstheme="minorHAnsi"/>
          <w:b/>
        </w:rPr>
        <w:lastRenderedPageBreak/>
        <w:t>Work plan/time schedule of remaining work and potential date of thesis defence.</w:t>
      </w: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P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9F7B37">
        <w:rPr>
          <w:rFonts w:cstheme="minorHAnsi"/>
          <w:b/>
        </w:rPr>
        <w:lastRenderedPageBreak/>
        <w:t>References.</w:t>
      </w:r>
      <w:r w:rsidRPr="009F7B37">
        <w:rPr>
          <w:rFonts w:cstheme="minorHAnsi"/>
        </w:rPr>
        <w:t xml:space="preserve"> </w:t>
      </w:r>
      <w:bookmarkStart w:id="0" w:name="_Hlk79497133"/>
      <w:r w:rsidRPr="009F7B37">
        <w:rPr>
          <w:rFonts w:cstheme="minorHAnsi"/>
          <w:color w:val="000000" w:themeColor="text1"/>
        </w:rPr>
        <w:t xml:space="preserve">Use a full citation style for all the references. </w:t>
      </w:r>
      <w:r w:rsidRPr="009F7B37">
        <w:rPr>
          <w:rFonts w:cstheme="minorHAnsi"/>
        </w:rPr>
        <w:t xml:space="preserve">Please highlight team publications and </w:t>
      </w:r>
      <w:r w:rsidRPr="009F7B37">
        <w:rPr>
          <w:rFonts w:cstheme="minorHAnsi"/>
          <w:color w:val="000000" w:themeColor="text1"/>
        </w:rPr>
        <w:t>include DOI or active PubMed links for the team publications only.</w:t>
      </w:r>
      <w:bookmarkEnd w:id="0"/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:rsidR="00914278" w:rsidRPr="00914278" w:rsidRDefault="00914278" w:rsidP="00914278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bookmarkStart w:id="1" w:name="_GoBack"/>
      <w:bookmarkEnd w:id="1"/>
    </w:p>
    <w:p w:rsidR="00914278" w:rsidRPr="009F7B37" w:rsidRDefault="00914278" w:rsidP="00914278">
      <w:pPr>
        <w:pStyle w:val="Paragraphedeliste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9F7B37">
        <w:rPr>
          <w:rFonts w:cstheme="minorHAnsi"/>
          <w:b/>
        </w:rPr>
        <w:t>Annexes:</w:t>
      </w:r>
      <w:r w:rsidRPr="009F7B37">
        <w:rPr>
          <w:rFonts w:cstheme="minorHAnsi"/>
        </w:rPr>
        <w:t xml:space="preserve"> </w:t>
      </w:r>
    </w:p>
    <w:p w:rsidR="00914278" w:rsidRPr="009F7B37" w:rsidRDefault="00914278" w:rsidP="00914278">
      <w:pPr>
        <w:pStyle w:val="Paragraphedeliste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9F7B37">
        <w:rPr>
          <w:rFonts w:cstheme="minorHAnsi"/>
        </w:rPr>
        <w:t>Letter of application and motivation from the candidate.</w:t>
      </w:r>
    </w:p>
    <w:p w:rsidR="00914278" w:rsidRPr="009F7B37" w:rsidRDefault="00914278" w:rsidP="00914278">
      <w:pPr>
        <w:pStyle w:val="Paragraphedeliste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9F7B37">
        <w:rPr>
          <w:rFonts w:cstheme="minorHAnsi"/>
        </w:rPr>
        <w:t>Letter of recommendation from the thesis director.</w:t>
      </w:r>
    </w:p>
    <w:p w:rsidR="00914278" w:rsidRPr="009F7B37" w:rsidRDefault="00914278" w:rsidP="00914278">
      <w:pPr>
        <w:pStyle w:val="Paragraphedeliste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9F7B37">
        <w:rPr>
          <w:rFonts w:cstheme="minorHAnsi"/>
        </w:rPr>
        <w:t xml:space="preserve">Letter of agreement from the unit director (UMR CNRS, U </w:t>
      </w:r>
      <w:proofErr w:type="spellStart"/>
      <w:r w:rsidRPr="009F7B37">
        <w:rPr>
          <w:rFonts w:cstheme="minorHAnsi"/>
        </w:rPr>
        <w:t>Inserm</w:t>
      </w:r>
      <w:proofErr w:type="spellEnd"/>
      <w:r w:rsidRPr="009F7B37">
        <w:rPr>
          <w:rFonts w:cstheme="minorHAnsi"/>
        </w:rPr>
        <w:t xml:space="preserve">, EA </w:t>
      </w:r>
      <w:proofErr w:type="spellStart"/>
      <w:r w:rsidRPr="009F7B37">
        <w:rPr>
          <w:rFonts w:cstheme="minorHAnsi"/>
        </w:rPr>
        <w:t>Université</w:t>
      </w:r>
      <w:proofErr w:type="spellEnd"/>
      <w:r w:rsidRPr="009F7B37">
        <w:rPr>
          <w:rFonts w:cstheme="minorHAnsi"/>
        </w:rPr>
        <w:t>, …).</w:t>
      </w:r>
    </w:p>
    <w:p w:rsidR="00914278" w:rsidRPr="009F7B37" w:rsidRDefault="00914278" w:rsidP="00914278">
      <w:pPr>
        <w:pStyle w:val="Paragraphedeliste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9F7B37">
        <w:rPr>
          <w:rFonts w:cstheme="minorHAnsi"/>
        </w:rPr>
        <w:t>If available, please include the report of the last thesis monitoring committee.</w:t>
      </w:r>
    </w:p>
    <w:p w:rsidR="00914278" w:rsidRPr="009F7B37" w:rsidRDefault="00914278" w:rsidP="00914278">
      <w:pPr>
        <w:pStyle w:val="Paragraphedeliste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9F7B37">
        <w:rPr>
          <w:rFonts w:cstheme="minorHAnsi"/>
        </w:rPr>
        <w:t xml:space="preserve">Proof of registration in the 3rd year of the thesis by the Doctoral School (school certificate or certificate from the Doctoral School). </w:t>
      </w:r>
    </w:p>
    <w:p w:rsidR="003E692D" w:rsidRPr="00914278" w:rsidRDefault="003E692D" w:rsidP="00914278"/>
    <w:sectPr w:rsidR="003E692D" w:rsidRPr="00914278" w:rsidSect="00647685">
      <w:headerReference w:type="default" r:id="rId7"/>
      <w:footerReference w:type="default" r:id="rId8"/>
      <w:pgSz w:w="11906" w:h="16838"/>
      <w:pgMar w:top="851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DBE" w:rsidRDefault="00BC7DBE" w:rsidP="00E902E4">
      <w:pPr>
        <w:spacing w:after="0" w:line="240" w:lineRule="auto"/>
      </w:pPr>
      <w:r>
        <w:separator/>
      </w:r>
    </w:p>
  </w:endnote>
  <w:endnote w:type="continuationSeparator" w:id="0">
    <w:p w:rsidR="00BC7DBE" w:rsidRDefault="00BC7DBE" w:rsidP="00E9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903237"/>
      <w:docPartObj>
        <w:docPartGallery w:val="Page Numbers (Bottom of Page)"/>
        <w:docPartUnique/>
      </w:docPartObj>
    </w:sdtPr>
    <w:sdtEndPr>
      <w:rPr>
        <w:rFonts w:ascii="Arial" w:hAnsi="Arial" w:cs="Arial"/>
        <w:color w:val="385623" w:themeColor="accent6" w:themeShade="80"/>
        <w:sz w:val="16"/>
        <w:szCs w:val="16"/>
      </w:rPr>
    </w:sdtEndPr>
    <w:sdtContent>
      <w:p w:rsidR="00647685" w:rsidRPr="00647685" w:rsidRDefault="00647685">
        <w:pPr>
          <w:pStyle w:val="Pieddepage"/>
          <w:jc w:val="right"/>
          <w:rPr>
            <w:rFonts w:ascii="Arial" w:hAnsi="Arial" w:cs="Arial"/>
            <w:color w:val="385623" w:themeColor="accent6" w:themeShade="80"/>
            <w:sz w:val="16"/>
            <w:szCs w:val="16"/>
          </w:rPr>
        </w:pP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begin"/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instrText>PAGE   \* MERGEFORMAT</w:instrText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separate"/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  <w:lang w:val="fr-FR"/>
          </w:rPr>
          <w:t>2</w:t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end"/>
        </w:r>
      </w:p>
    </w:sdtContent>
  </w:sdt>
  <w:p w:rsidR="00707397" w:rsidRDefault="00707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DBE" w:rsidRDefault="00BC7DBE" w:rsidP="00E902E4">
      <w:pPr>
        <w:spacing w:after="0" w:line="240" w:lineRule="auto"/>
      </w:pPr>
      <w:r>
        <w:separator/>
      </w:r>
    </w:p>
  </w:footnote>
  <w:footnote w:type="continuationSeparator" w:id="0">
    <w:p w:rsidR="00BC7DBE" w:rsidRDefault="00BC7DBE" w:rsidP="00E9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E4" w:rsidRPr="0021566D" w:rsidRDefault="00E902E4">
    <w:pPr>
      <w:pStyle w:val="En-tte"/>
      <w:rPr>
        <w:rFonts w:ascii="Arial" w:hAnsi="Arial" w:cs="Arial"/>
        <w:color w:val="0D0D0D" w:themeColor="text1" w:themeTint="F2"/>
        <w:sz w:val="16"/>
        <w:szCs w:val="16"/>
      </w:rPr>
    </w:pPr>
    <w:r w:rsidRPr="0021566D">
      <w:rPr>
        <w:rFonts w:ascii="Arial" w:hAnsi="Arial" w:cs="Arial"/>
        <w:color w:val="0D0D0D" w:themeColor="text1" w:themeTint="F2"/>
        <w:sz w:val="16"/>
        <w:szCs w:val="16"/>
      </w:rPr>
      <w:t>FJL-</w:t>
    </w:r>
    <w:r w:rsidR="00914278">
      <w:rPr>
        <w:rFonts w:ascii="Arial" w:hAnsi="Arial" w:cs="Arial"/>
        <w:color w:val="0D0D0D" w:themeColor="text1" w:themeTint="F2"/>
        <w:sz w:val="16"/>
        <w:szCs w:val="16"/>
      </w:rPr>
      <w:t>4</w:t>
    </w:r>
    <w:r w:rsidR="00914278" w:rsidRPr="00914278">
      <w:rPr>
        <w:rFonts w:ascii="Arial" w:hAnsi="Arial" w:cs="Arial"/>
        <w:color w:val="0D0D0D" w:themeColor="text1" w:themeTint="F2"/>
        <w:sz w:val="16"/>
        <w:szCs w:val="16"/>
        <w:vertAlign w:val="superscript"/>
      </w:rPr>
      <w:t>th</w:t>
    </w:r>
    <w:r w:rsidR="00914278">
      <w:rPr>
        <w:rFonts w:ascii="Arial" w:hAnsi="Arial" w:cs="Arial"/>
        <w:color w:val="0D0D0D" w:themeColor="text1" w:themeTint="F2"/>
        <w:sz w:val="16"/>
        <w:szCs w:val="16"/>
      </w:rPr>
      <w:t xml:space="preserve"> year PhD Scholarship</w:t>
    </w:r>
    <w:r w:rsidR="00E55B58">
      <w:rPr>
        <w:rFonts w:ascii="Arial" w:hAnsi="Arial" w:cs="Arial"/>
        <w:color w:val="0D0D0D" w:themeColor="text1" w:themeTint="F2"/>
        <w:sz w:val="16"/>
        <w:szCs w:val="16"/>
      </w:rPr>
      <w:t>-2022</w:t>
    </w:r>
    <w:r w:rsidRPr="0021566D">
      <w:rPr>
        <w:rFonts w:ascii="Arial" w:hAnsi="Arial" w:cs="Arial"/>
        <w:color w:val="0D0D0D" w:themeColor="text1" w:themeTint="F2"/>
        <w:sz w:val="16"/>
        <w:szCs w:val="16"/>
      </w:rPr>
      <w:ptab w:relativeTo="margin" w:alignment="center" w:leader="none"/>
    </w:r>
    <w:r w:rsidRPr="0021566D">
      <w:rPr>
        <w:rFonts w:ascii="Arial" w:hAnsi="Arial" w:cs="Arial"/>
        <w:color w:val="0D0D0D" w:themeColor="text1" w:themeTint="F2"/>
        <w:sz w:val="16"/>
        <w:szCs w:val="16"/>
      </w:rPr>
      <w:ptab w:relativeTo="margin" w:alignment="right" w:leader="none"/>
    </w:r>
    <w:r w:rsidR="00EC4ADF" w:rsidRPr="0021566D">
      <w:rPr>
        <w:rFonts w:ascii="Arial" w:hAnsi="Arial" w:cs="Arial"/>
        <w:color w:val="0D0D0D" w:themeColor="text1" w:themeTint="F2"/>
        <w:sz w:val="16"/>
        <w:szCs w:val="16"/>
      </w:rPr>
      <w:t xml:space="preserve"> </w:t>
    </w:r>
    <w:r w:rsidR="00DA4010">
      <w:rPr>
        <w:rFonts w:ascii="Arial" w:hAnsi="Arial" w:cs="Arial"/>
        <w:color w:val="0D0D0D" w:themeColor="text1" w:themeTint="F2"/>
        <w:sz w:val="16"/>
        <w:szCs w:val="16"/>
      </w:rPr>
      <w:t>Applicant’s last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696"/>
    <w:multiLevelType w:val="hybridMultilevel"/>
    <w:tmpl w:val="41C8ECDC"/>
    <w:lvl w:ilvl="0" w:tplc="7C1CC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72A"/>
    <w:multiLevelType w:val="hybridMultilevel"/>
    <w:tmpl w:val="862EFD50"/>
    <w:lvl w:ilvl="0" w:tplc="AA3417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4C6A"/>
    <w:multiLevelType w:val="hybridMultilevel"/>
    <w:tmpl w:val="9F6C9020"/>
    <w:lvl w:ilvl="0" w:tplc="BA26D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388A5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16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83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8D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6CE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8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A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0A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90139"/>
    <w:multiLevelType w:val="hybridMultilevel"/>
    <w:tmpl w:val="6A104E38"/>
    <w:lvl w:ilvl="0" w:tplc="6C14C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E4"/>
    <w:rsid w:val="0003632E"/>
    <w:rsid w:val="0021566D"/>
    <w:rsid w:val="003E692D"/>
    <w:rsid w:val="00647685"/>
    <w:rsid w:val="006D5728"/>
    <w:rsid w:val="00707397"/>
    <w:rsid w:val="007438EE"/>
    <w:rsid w:val="007D23C5"/>
    <w:rsid w:val="00914278"/>
    <w:rsid w:val="00AB4B3C"/>
    <w:rsid w:val="00B021DC"/>
    <w:rsid w:val="00BC7DBE"/>
    <w:rsid w:val="00DA4010"/>
    <w:rsid w:val="00DC0D0F"/>
    <w:rsid w:val="00E55B58"/>
    <w:rsid w:val="00E902E4"/>
    <w:rsid w:val="00E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6EA4A"/>
  <w15:chartTrackingRefBased/>
  <w15:docId w15:val="{C671BF0A-DA48-4CAA-BF09-98D5FF0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2E4"/>
  </w:style>
  <w:style w:type="paragraph" w:styleId="Pieddepage">
    <w:name w:val="footer"/>
    <w:basedOn w:val="Normal"/>
    <w:link w:val="PieddepageCar"/>
    <w:uiPriority w:val="99"/>
    <w:unhideWhenUsed/>
    <w:rsid w:val="00E9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2E4"/>
  </w:style>
  <w:style w:type="paragraph" w:styleId="Paragraphedeliste">
    <w:name w:val="List Paragraph"/>
    <w:basedOn w:val="Normal"/>
    <w:uiPriority w:val="34"/>
    <w:qFormat/>
    <w:rsid w:val="0021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RUJANO</dc:creator>
  <cp:keywords/>
  <dc:description/>
  <cp:lastModifiedBy>Maria RUJANO</cp:lastModifiedBy>
  <cp:revision>3</cp:revision>
  <dcterms:created xsi:type="dcterms:W3CDTF">2022-03-02T16:26:00Z</dcterms:created>
  <dcterms:modified xsi:type="dcterms:W3CDTF">2022-03-02T16:34:00Z</dcterms:modified>
</cp:coreProperties>
</file>